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附件：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_GBK" w:cs="Times New Roman" w:hAnsi="Times New Roman"/>
          <w:kern w:val="2"/>
          <w:sz w:val="44"/>
          <w:szCs w:val="44"/>
          <w:lang w:val="en-US" w:eastAsia="zh-CN" w:bidi="ar-SA"/>
        </w:rPr>
      </w:pP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ascii="Times New Roman" w:eastAsia="方正小标宋_GBK" w:cs="Times New Roman" w:hAnsi="Times New Roman" w:hint="eastAsia"/>
          <w:kern w:val="2"/>
          <w:sz w:val="44"/>
          <w:szCs w:val="44"/>
          <w:lang w:val="en-US" w:eastAsia="zh-CN" w:bidi="ar-SA"/>
        </w:rPr>
      </w:pPr>
      <w:r>
        <w:rPr>
          <w:rFonts w:ascii="Times New Roman" w:eastAsia="方正小标宋_GBK" w:cs="Times New Roman" w:hAnsi="Times New Roman" w:hint="eastAsia"/>
          <w:kern w:val="2"/>
          <w:sz w:val="44"/>
          <w:szCs w:val="44"/>
          <w:lang w:val="en-US" w:eastAsia="zh-CN" w:bidi="ar-SA"/>
        </w:rPr>
        <w:t>宿迁市</w:t>
      </w:r>
      <w:r>
        <w:rPr>
          <w:rFonts w:ascii="Times New Roman" w:eastAsia="方正小标宋_GBK" w:cs="Times New Roman" w:hAnsi="Times New Roman"/>
          <w:kern w:val="2"/>
          <w:sz w:val="44"/>
          <w:szCs w:val="44"/>
          <w:lang w:val="en-US" w:eastAsia="zh-CN" w:bidi="ar-SA"/>
        </w:rPr>
        <w:t>三八红旗手（集体）</w:t>
      </w:r>
      <w:r>
        <w:rPr>
          <w:rFonts w:ascii="Times New Roman" w:eastAsia="方正小标宋_GBK" w:cs="Times New Roman" w:hAnsi="Times New Roman" w:hint="eastAsia"/>
          <w:kern w:val="2"/>
          <w:sz w:val="44"/>
          <w:szCs w:val="44"/>
          <w:lang w:val="en-US" w:eastAsia="zh-CN" w:bidi="ar-SA"/>
        </w:rPr>
        <w:t>候选</w:t>
      </w:r>
      <w:r>
        <w:rPr>
          <w:rFonts w:ascii="Times New Roman" w:eastAsia="方正小标宋_GBK" w:cs="Times New Roman" w:hAnsi="Times New Roman"/>
          <w:kern w:val="2"/>
          <w:sz w:val="44"/>
          <w:szCs w:val="44"/>
          <w:lang w:val="en-US" w:eastAsia="zh-CN" w:bidi="ar-SA"/>
        </w:rPr>
        <w:t>名单公示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/>
        <w:jc w:val="left"/>
        <w:textAlignment w:val="auto"/>
        <w:rPr>
          <w:rFonts w:ascii="方正大标宋简体" w:eastAsia="方正大标宋简体" w:cs="方正大标宋简体" w:hint="eastAsia"/>
          <w:kern w:val="2"/>
          <w:sz w:val="32"/>
          <w:szCs w:val="32"/>
          <w:lang w:val="en-US" w:eastAsia="zh-CN" w:bidi="ar-SA"/>
        </w:rPr>
      </w:pP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_GBK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方正小标宋_GBK" w:cs="Times New Roman" w:hAnsi="Times New Roman"/>
          <w:kern w:val="2"/>
          <w:sz w:val="32"/>
          <w:szCs w:val="32"/>
          <w:lang w:val="en-US" w:eastAsia="zh-CN" w:bidi="ar-SA"/>
        </w:rPr>
        <w:t>三八红旗手</w:t>
      </w:r>
      <w:r>
        <w:rPr>
          <w:rFonts w:ascii="Times New Roman" w:eastAsia="方正小标宋_GBK" w:cs="Times New Roman" w:hAnsi="Times New Roman" w:hint="eastAsia"/>
          <w:kern w:val="2"/>
          <w:sz w:val="32"/>
          <w:szCs w:val="32"/>
          <w:lang w:val="en-US" w:eastAsia="zh-CN" w:bidi="ar-SA"/>
        </w:rPr>
        <w:t>候选人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沭阳县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康霞云</w:t>
        <w:tab/>
        <w:t>沭阳县妇联党组成员、副主席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张  然  沭阳县高墟镇人民政府工贸中心副主任</w:t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陶媛媛  沭阳县实验小学学科组长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凌建兰  沭阳县南湖小学教师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庞以芹  江苏必杰生物医药有限公司董事长</w:t>
      </w:r>
    </w:p>
    <w:p>
      <w:pPr>
        <w:pStyle w:val="29"/>
        <w:keepNext w:val="0"/>
        <w:keepLines w:val="0"/>
        <w:pageBreakBefore w:val="0"/>
        <w:widowControl/>
        <w:tabs>
          <w:tab w:val="left" w:pos="734"/>
          <w:tab w:val="left" w:pos="1974"/>
          <w:tab w:val="left" w:pos="28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泗阳县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吴  晶</w:t>
        <w:tab/>
        <w:t>泗阳县妇联党组书记、主席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王林琳</w:t>
        <w:tab/>
        <w:t>泗阳县城厢初级中学教师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李  静  泗阳县临河镇人民政府办事员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 xml:space="preserve">薛莹泉  </w:t>
      </w: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江苏泗阳农村商业银行股份有限公司风险管理部总经理</w:t>
      </w:r>
    </w:p>
    <w:p>
      <w:pPr>
        <w:pStyle w:val="29"/>
        <w:keepNext w:val="0"/>
        <w:keepLines w:val="0"/>
        <w:pageBreakBefore w:val="0"/>
        <w:widowControl/>
        <w:tabs>
          <w:tab w:val="left" w:pos="734"/>
          <w:tab w:val="left" w:pos="1974"/>
          <w:tab w:val="left" w:pos="28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泗洪县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黄   严</w:t>
        <w:tab/>
        <w:t>泗洪县虹州实验学校党支部副书记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杨文婕</w:t>
        <w:tab/>
        <w:t>国家税务总局泗洪县税务局财务管理股副股长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谢小凡</w:t>
        <w:tab/>
        <w:t>泗洪中裕燃气有限公司副经理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pacing w:val="-20"/>
          <w:sz w:val="32"/>
          <w:szCs w:val="32"/>
          <w:lang w:val="en-US" w:eastAsia="zh-CN"/>
        </w:rPr>
        <w:t>赵雅楠</w:t>
        <w:tab/>
        <w:t>泗洪姜堰高级中学</w:t>
      </w: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一级教师</w:t>
      </w:r>
    </w:p>
    <w:p>
      <w:pPr>
        <w:pStyle w:val="29"/>
        <w:keepNext w:val="0"/>
        <w:keepLines w:val="0"/>
        <w:pageBreakBefore w:val="0"/>
        <w:widowControl/>
        <w:tabs>
          <w:tab w:val="left" w:pos="734"/>
          <w:tab w:val="left" w:pos="1974"/>
          <w:tab w:val="left" w:pos="28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asci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宿豫区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秦  凤</w:t>
        <w:tab/>
        <w:t xml:space="preserve">   江苏京东党委书记、人力资源部高级经理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侍  娜</w:t>
        <w:tab/>
        <w:t xml:space="preserve">   宿豫区豫新街道庐山社区党委书记、主任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鲁燕红</w:t>
        <w:tab/>
        <w:t>宿豫区教育局副局长</w:t>
      </w:r>
    </w:p>
    <w:p>
      <w:pPr>
        <w:pStyle w:val="29"/>
        <w:keepNext w:val="0"/>
        <w:keepLines w:val="0"/>
        <w:pageBreakBefore w:val="0"/>
        <w:widowControl/>
        <w:tabs>
          <w:tab w:val="left" w:pos="734"/>
          <w:tab w:val="left" w:pos="1974"/>
          <w:tab w:val="left" w:pos="28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asci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宿城区</w:t>
      </w:r>
    </w:p>
    <w:p>
      <w:pPr>
        <w:pStyle w:val="21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陆浩杰</w:t>
        <w:tab/>
        <w:t>宿城区古城街道办事处党政办副主任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马金璨</w:t>
        <w:tab/>
        <w:t>市公安局宿城分局接处警大队综合中队副中队长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张正平</w:t>
        <w:tab/>
        <w:t>江苏瑞华农业科技有限公司董事长</w:t>
      </w:r>
    </w:p>
    <w:p>
      <w:pPr>
        <w:pStyle w:val="21"/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</w:p>
    <w:p>
      <w:pPr>
        <w:pStyle w:val="29"/>
        <w:keepNext w:val="0"/>
        <w:keepLines w:val="0"/>
        <w:pageBreakBefore w:val="0"/>
        <w:widowControl/>
        <w:tabs>
          <w:tab w:val="left" w:pos="734"/>
          <w:tab w:val="left" w:pos="1974"/>
          <w:tab w:val="left" w:pos="28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asci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市功能区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郭   维</w:t>
        <w:tab/>
        <w:t>宿迁经济技术开发区黄河街道党工委委员、组织委员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任   青</w:t>
        <w:tab/>
        <w:t>市湖滨新区晓店街道办事处党工委委员、组织委员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朱姝丽</w:t>
        <w:tab/>
        <w:t>市洋河新区小太阳幼儿园园长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许蓓蓓</w:t>
      </w:r>
      <w:r>
        <w:rPr>
          <w:rFonts w:ascii="Times New Roman" w:eastAsia="方正仿宋_GBK" w:cs="Times New Roman" w:hAnsi="Times New Roman"/>
          <w:spacing w:val="-20"/>
          <w:sz w:val="32"/>
          <w:szCs w:val="32"/>
          <w:lang w:val="en-US" w:eastAsia="zh-CN"/>
        </w:rPr>
        <w:tab/>
      </w: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苏宿园区档案管理中心副主任、阳澄社区党总支书记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lang w:val="en-US" w:eastAsia="zh-CN"/>
        </w:rPr>
      </w:pPr>
    </w:p>
    <w:p>
      <w:pPr>
        <w:pStyle w:val="29"/>
        <w:keepNext w:val="0"/>
        <w:keepLines w:val="0"/>
        <w:pageBreakBefore w:val="0"/>
        <w:widowControl/>
        <w:tabs>
          <w:tab w:val="left" w:pos="734"/>
          <w:tab w:val="left" w:pos="1974"/>
          <w:tab w:val="left" w:pos="28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asci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市直机关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_GB2312" w:eastAsia="楷体_GB2312" w:cs="楷体_GB2312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陈琴琴</w:t>
        <w:tab/>
        <w:t>市审计局妇联主席、市固定资产投资审计中心主任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_GB2312" w:eastAsia="楷体_GB2312" w:cs="楷体_GB2312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蒋   蓉</w:t>
        <w:tab/>
        <w:t>宿迁开放大学招就处副处长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_GB2312" w:eastAsia="楷体_GB2312" w:cs="楷体_GB2312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吴欣阳</w:t>
        <w:tab/>
        <w:t>宿迁学院党委组织部组织科科长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_GB2312" w:eastAsia="楷体_GB2312" w:cs="楷体_GB2312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许红云</w:t>
        <w:tab/>
        <w:t>江苏省宿迁中学中小学一级教师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_GB2312" w:eastAsia="楷体_GB2312" w:cs="楷体_GB2312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刘小利</w:t>
        <w:tab/>
        <w:t>宿迁市马陵中学地理教研组组长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_GB2312" w:eastAsia="楷体_GB2312" w:cs="楷体_GB2312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周   静</w:t>
        <w:tab/>
        <w:t>市委台办经济处处长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周   航</w:t>
        <w:tab/>
        <w:t>市气象台副台长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魏婧娟</w:t>
        <w:tab/>
        <w:t>市委市级机关工委宣传处处长、妇工委主任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朱婉婉</w:t>
        <w:tab/>
        <w:t>市委办机关党委副书记、干部人事处处长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pacing w:val="-20"/>
          <w:sz w:val="32"/>
          <w:szCs w:val="32"/>
          <w:lang w:val="en-US" w:eastAsia="zh-CN"/>
        </w:rPr>
        <w:t>戚亚兰</w:t>
      </w: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ab/>
      </w:r>
      <w:r>
        <w:rPr>
          <w:rFonts w:ascii="Times New Roman" w:eastAsia="方正仿宋_GBK" w:cs="Times New Roman" w:hAnsi="Times New Roman"/>
          <w:spacing w:val="-20"/>
          <w:sz w:val="32"/>
          <w:szCs w:val="32"/>
          <w:lang w:val="en-US" w:eastAsia="zh-CN"/>
        </w:rPr>
        <w:t>南京鼓楼医院集团宿迁医院</w:t>
      </w: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产科主任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董  涵</w:t>
        <w:tab/>
        <w:t xml:space="preserve">    市纪委监委机关派驻第五纪检监察组三级主任科员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张燕燕</w:t>
        <w:tab/>
        <w:t>中国邮政集团有限公司宿迁市分公司宿城新区支局支局长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pacing w:val="-20"/>
          <w:sz w:val="32"/>
          <w:szCs w:val="32"/>
          <w:lang w:val="en-US" w:eastAsia="zh-CN"/>
        </w:rPr>
        <w:t>李天琪</w:t>
      </w: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ab/>
      </w:r>
      <w:r>
        <w:rPr>
          <w:rFonts w:ascii="Times New Roman" w:eastAsia="方正仿宋_GBK" w:cs="Times New Roman" w:hAnsi="Times New Roman"/>
          <w:spacing w:val="-20"/>
          <w:sz w:val="32"/>
          <w:szCs w:val="32"/>
          <w:lang w:val="en-US" w:eastAsia="zh-CN"/>
        </w:rPr>
        <w:t>市住房和城乡建设局城市建设处副处长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张  娟</w:t>
        <w:tab/>
        <w:t xml:space="preserve">   市地方金融监督管理局银行保险处处长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陈  敏</w:t>
        <w:tab/>
        <w:t xml:space="preserve">   市交通运输局铁路事业发展中心综合科负责人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俞  艳</w:t>
        <w:tab/>
        <w:t xml:space="preserve">   市广播电视总台全媒体新闻中心记者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李沁妍</w:t>
        <w:tab/>
        <w:t>市水利局一级科员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谢   苏</w:t>
        <w:tab/>
        <w:t>市人民检察院宣传教育处副处长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b/>
          <w:bCs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李新星</w:t>
        <w:tab/>
        <w:t>宿迁学院信息工程学院教师</w:t>
      </w:r>
    </w:p>
    <w:p>
      <w:pPr>
        <w:pStyle w:val="29"/>
        <w:keepNext w:val="0"/>
        <w:keepLines w:val="0"/>
        <w:pageBreakBefore w:val="0"/>
        <w:widowControl/>
        <w:tabs>
          <w:tab w:val="left" w:pos="734"/>
          <w:tab w:val="left" w:pos="1974"/>
          <w:tab w:val="left" w:pos="28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</w:pPr>
    </w:p>
    <w:p>
      <w:pPr>
        <w:pStyle w:val="29"/>
        <w:keepNext w:val="0"/>
        <w:keepLines w:val="0"/>
        <w:pageBreakBefore w:val="0"/>
        <w:widowControl/>
        <w:tabs>
          <w:tab w:val="left" w:pos="734"/>
          <w:tab w:val="left" w:pos="1974"/>
          <w:tab w:val="left" w:pos="28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0"/>
        <w:jc w:val="both"/>
        <w:textAlignment w:val="auto"/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社会化推荐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_GB2312" w:eastAsia="楷体_GB2312" w:cs="楷体_GB2312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吕  丽</w:t>
      </w:r>
      <w:r>
        <w:rPr>
          <w:rFonts w:ascii="Times New Roman" w:eastAsia="方正仿宋_GBK" w:cs="Times New Roman" w:hAnsi="Times New Roman"/>
          <w:spacing w:val="-20"/>
          <w:sz w:val="32"/>
          <w:szCs w:val="32"/>
          <w:lang w:val="en-US" w:eastAsia="zh-CN"/>
        </w:rPr>
        <w:tab/>
      </w: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 xml:space="preserve">   泗洪县盐业有限公司经理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楷体_GB2312" w:eastAsia="楷体_GB2312" w:cs="楷体_GB2312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陈方圆</w:t>
        <w:tab/>
        <w:t>宿迁市洁诺物业管理有限公司总经理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古艳艳</w:t>
        <w:tab/>
        <w:t>中国农业银行股份有限公司宿迁分行办公室副主任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胡同靖</w:t>
        <w:tab/>
        <w:t>沭阳县胡集实验小学教师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杨笑凡</w:t>
        <w:tab/>
        <w:t>泗洪县洪泽湖路学校教师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>韩  云</w:t>
        <w:tab/>
        <w:t xml:space="preserve">   宿迁市苏州外国语实验学校教导处主任助理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 w:hint="eastAsia"/>
          <w:spacing w:val="-28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t xml:space="preserve">姚路路   </w:t>
      </w:r>
      <w:r>
        <w:rPr>
          <w:rFonts w:ascii="Times New Roman" w:eastAsia="方正仿宋_GBK" w:cs="Times New Roman" w:hAnsi="Times New Roman" w:hint="eastAsia"/>
          <w:spacing w:val="-28"/>
          <w:sz w:val="32"/>
          <w:szCs w:val="32"/>
          <w:lang w:val="en-US" w:eastAsia="zh-CN"/>
        </w:rPr>
        <w:t>宿迁经济技术开发区渔樵种植专业合作社理事长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Times New Roman" w:eastAsia="方正仿宋_GBK" w:cs="Times New Roman" w:hAnsi="Times New Roman"/>
          <w:spacing w:val="-28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8"/>
          <w:sz w:val="32"/>
          <w:szCs w:val="32"/>
          <w:lang w:val="en-US" w:eastAsia="zh-CN"/>
        </w:rPr>
        <w:t>王晓慧    江苏洋河酒厂股份有限公司技术中心副总经理</w:t>
      </w:r>
    </w:p>
    <w:p>
      <w:pP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pacing w:val="-20"/>
          <w:sz w:val="32"/>
          <w:szCs w:val="32"/>
          <w:lang w:val="en-US" w:eastAsia="zh-CN"/>
        </w:rPr>
        <w:br w:type="page"/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_GBK" w:cs="Times New Roman" w:hAnsi="Times New Roman"/>
          <w:kern w:val="2"/>
          <w:sz w:val="44"/>
          <w:szCs w:val="44"/>
          <w:lang w:val="en-US" w:eastAsia="zh-CN" w:bidi="ar-SA"/>
        </w:rPr>
      </w:pP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_GBK" w:cs="Times New Roman" w:hAnsi="Times New Roman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方正小标宋_GBK" w:cs="Times New Roman" w:hAnsi="Times New Roman"/>
          <w:kern w:val="2"/>
          <w:sz w:val="32"/>
          <w:szCs w:val="32"/>
          <w:lang w:val="en-US" w:eastAsia="zh-CN" w:bidi="ar-SA"/>
        </w:rPr>
        <w:t>三八红旗</w:t>
      </w:r>
      <w:r>
        <w:rPr>
          <w:rFonts w:ascii="Times New Roman" w:eastAsia="方正小标宋_GBK" w:cs="Times New Roman" w:hAnsi="Times New Roman" w:hint="eastAsia"/>
          <w:kern w:val="2"/>
          <w:sz w:val="32"/>
          <w:szCs w:val="32"/>
          <w:lang w:val="en-US" w:eastAsia="zh-CN" w:bidi="ar-SA"/>
        </w:rPr>
        <w:t>集体候选单位</w:t>
      </w:r>
    </w:p>
    <w:p>
      <w:pPr>
        <w:pStyle w:val="2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小标宋_GBK" w:cs="Times New Roman" w:hAnsi="Times New Roman" w:hint="eastAsia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沭阳县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国家税务总局沭阳县税务局税政一股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沭阳县人民检察院第五检察部公益诉讼办案组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沭阳县梦溪街道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泗阳县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泗阳县民康农村经济发展有限公司财务部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泗阳县王集镇妇女联合会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泗阳县医疗保障局综合服务窗口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方正小标宋简体" w:eastAsia="方正小标宋简体" w:cs="方正小标宋简体"/>
          <w:sz w:val="32"/>
          <w:szCs w:val="32"/>
          <w:lang w:val="en-US" w:eastAsia="zh-CN"/>
        </w:rPr>
        <w:t>泗洪</w:t>
      </w: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泗洪县卫生健康局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泗洪县临淮镇妇女联合会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泗洪县劳动人事争议仲裁院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宿豫区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张家港宿豫工业园区管委会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宿豫区财政局金融监管科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宿城区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宿城区财政局经贸科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宿城区文化广电和旅游局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市功能区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市洋河新区政务服务中心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市直机关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宿迁市纪委监委信访室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宿迁市公安局湖滨新区分局女子骑警队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宿迁市数字化城市管理监督指挥中心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宿迁市交通运输综合行政执法支队政工科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宿迁市第一人民医院妇产科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南京鼓楼医院集团宿迁医院护理部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宿迁市人力资源和社会保障局人事考试中心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中国人民银行宿迁市分行外汇管理科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中国邮政集团有限公司宿迁市分公司宿城新区支局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楷体_GB2312" w:eastAsia="楷体_GB2312" w:cs="楷体_GB2312" w:hint="eastAsia"/>
          <w:spacing w:val="-20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宿迁日报社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宿迁市中级人民法院立案庭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江苏隆城置业有限公司经营策划部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宿迁学院信息工程学院“一职为你”工作室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ascii="方正小标宋简体" w:eastAsia="方正小标宋简体" w:cs="方正小标宋简体" w:hint="eastAsia"/>
          <w:sz w:val="32"/>
          <w:szCs w:val="32"/>
          <w:lang w:val="en-US" w:eastAsia="zh-CN"/>
        </w:rPr>
        <w:t>社会化推荐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江苏民丰农村商业银行股份有限公司泗洪支行营业部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宿迁市海峡两岸青年就业创业基地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江苏洋河酒厂股份有限公司党群工作部</w:t>
      </w:r>
    </w:p>
    <w:p>
      <w:pPr>
        <w:pStyle w:val="16"/>
        <w:rPr>
          <w:rFonts w:ascii="Times New Roman" w:cs="Times New Roman" w:hAnsi="Times New Roman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7A"/>
    <w:family w:val="auto"/>
    <w:pitch w:val="variable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variable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1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38835" cy="236728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38835" cy="236728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21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eastAsia="宋体" w:cs="Times New Roman" w:hAnsi="Times New Roman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cs="Times New Roman" w:hAnsi="Times New Roman" w:hint="eastAsia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cs="Times New Roman" w:hAnsi="Times New Roman" w:hint="eastAsia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 w:hAnsi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8.176006pt;height:18.640001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1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eastAsia="宋体" w:cs="Times New Roman" w:hAnsi="Times New Roman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ascii="Times New Roman" w:cs="Times New Roman" w:hAnsi="Times New Roman" w:hint="eastAsia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ascii="Times New Roman" w:cs="Times New Roman" w:hAnsi="Times New Roman" w:hint="eastAsia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cs="Times New Roman" w:hAnsi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WI2MjEwMWExZTg2NTc2YWM5OTVjNzdhN2UxMjA5N2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autoRedefine/>
    <w:next w:val="0"/>
    <w:pPr>
      <w:keepNext/>
      <w:keepLines/>
      <w:widowControl w:val="0"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0"/>
    <w:next w:val="0"/>
    <w:pPr>
      <w:spacing w:before="100" w:beforeAutospacing="1" w:after="100" w:afterAutospacing="1"/>
      <w:jc w:val="left"/>
      <w:outlineLvl w:val="3"/>
    </w:pPr>
    <w:rPr>
      <w:rFonts w:ascii="宋体" w:eastAsia="宋体" w:cs="宋体"/>
      <w:b/>
      <w:kern w:val="0"/>
      <w:sz w:val="24"/>
      <w:szCs w:val="24"/>
      <w:lang w:val="en-US" w:eastAsia="zh-CN"/>
    </w:rPr>
  </w:style>
  <w:style w:type="character" w:default="1" w:styleId="10">
    <w:name w:val="Default Paragraph Font"/>
  </w:style>
  <w:style w:type="paragraph" w:styleId="15">
    <w:name w:val="index 8"/>
    <w:basedOn w:val="0"/>
    <w:next w:val="0"/>
    <w:pPr>
      <w:ind w:left="2940"/>
    </w:pPr>
  </w:style>
  <w:style w:type="paragraph" w:styleId="16">
    <w:name w:val="Body Text"/>
    <w:basedOn w:val="0"/>
    <w:next w:val="17"/>
    <w:pPr>
      <w:widowControl/>
      <w:spacing w:line="360" w:lineRule="auto"/>
    </w:pPr>
    <w:rPr>
      <w:color w:val="FF0000"/>
    </w:rPr>
  </w:style>
  <w:style w:type="paragraph" w:styleId="17">
    <w:name w:val="header"/>
    <w:basedOn w:val="0"/>
    <w:next w:val="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Indent"/>
    <w:basedOn w:val="0"/>
    <w:autoRedefine/>
    <w:next w:val="0"/>
    <w:pPr>
      <w:spacing w:after="120"/>
      <w:ind w:leftChars="200" w:left="200"/>
    </w:pPr>
  </w:style>
  <w:style w:type="paragraph" w:styleId="19">
    <w:name w:val="Plain Text"/>
    <w:basedOn w:val="0"/>
    <w:autoRedefine/>
    <w:rPr>
      <w:rFonts w:ascii="宋体"/>
    </w:rPr>
  </w:style>
  <w:style w:type="paragraph" w:styleId="20">
    <w:name w:val="Balloon Text"/>
    <w:basedOn w:val="0"/>
    <w:autoRedefine/>
    <w:rPr>
      <w:rFonts w:ascii="Calibri" w:hAnsi="Calibri"/>
      <w:sz w:val="18"/>
      <w:szCs w:val="18"/>
    </w:rPr>
  </w:style>
  <w:style w:type="paragraph" w:styleId="21">
    <w:name w:val="footer"/>
    <w:basedOn w:val="0"/>
    <w:autoRedefine/>
    <w:next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22">
    <w:name w:val="Normal (Web)"/>
    <w:basedOn w:val="0"/>
    <w:autoRedefine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23">
    <w:name w:val="Title"/>
    <w:basedOn w:val="0"/>
    <w:autoRedefine/>
    <w:next w:val="24"/>
    <w:pPr>
      <w:ind w:leftChars="200" w:left="200"/>
      <w:outlineLvl w:val="0"/>
    </w:pPr>
    <w:rPr>
      <w:rFonts w:ascii="Arial" w:eastAsia="仿宋_GB2312" w:hAnsi="Arial"/>
      <w:b/>
      <w:sz w:val="32"/>
    </w:rPr>
  </w:style>
  <w:style w:type="paragraph" w:customStyle="1" w:styleId="24">
    <w:name w:val="正文文本缩进1"/>
    <w:autoRedefine/>
    <w:pPr>
      <w:widowControl w:val="0"/>
      <w:ind w:leftChars="200" w:left="200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styleId="25">
    <w:name w:val="Body Text First Indent"/>
    <w:basedOn w:val="16"/>
    <w:autoRedefine/>
    <w:pPr>
      <w:ind w:firstLineChars="100" w:firstLine="100"/>
    </w:pPr>
  </w:style>
  <w:style w:type="paragraph" w:styleId="26">
    <w:name w:val="Body Text First Indent 2"/>
    <w:basedOn w:val="18"/>
    <w:autoRedefine/>
    <w:next w:val="25"/>
    <w:pPr>
      <w:ind w:firstLineChars="200" w:firstLine="200"/>
    </w:pPr>
  </w:style>
  <w:style w:type="character" w:styleId="27">
    <w:name w:val="Strong"/>
    <w:basedOn w:val="10"/>
    <w:autoRedefine/>
    <w:rPr>
      <w:b/>
    </w:rPr>
  </w:style>
  <w:style w:type="character" w:styleId="28">
    <w:name w:val="Emphasis"/>
    <w:basedOn w:val="10"/>
    <w:autoRedefine/>
    <w:rPr>
      <w:i/>
    </w:rPr>
  </w:style>
  <w:style w:type="paragraph" w:customStyle="1" w:styleId="29">
    <w:name w:val="p0"/>
    <w:basedOn w:val="0"/>
    <w:autoRedefine/>
    <w:pPr>
      <w:widowControl/>
    </w:pPr>
    <w:rPr>
      <w:rFonts w:ascii="Calibri" w:hAnsi="Calibri"/>
      <w:kern w:val="0"/>
      <w:szCs w:val="21"/>
    </w:rPr>
  </w:style>
  <w:style w:type="paragraph" w:customStyle="1" w:styleId="30">
    <w:name w:val="Table Paragraph"/>
    <w:basedOn w:val="0"/>
    <w:autoRedefine/>
    <w:rPr>
      <w:rFonts w:ascii="方正仿宋_GBK" w:eastAsia="方正仿宋_GBK" w:cs="方正仿宋_GBK"/>
      <w:lang w:val="zh-CN" w:eastAsia="zh-CN" w:bidi="zh-CN"/>
    </w:rPr>
  </w:style>
  <w:style w:type="paragraph" w:styleId="31">
    <w:name w:val="List Paragraph"/>
    <w:basedOn w:val="0"/>
    <w:autoRedefine/>
    <w:pPr>
      <w:ind w:firstLineChars="200" w:firstLine="200"/>
    </w:pPr>
    <w:rPr>
      <w:szCs w:val="21"/>
    </w:rPr>
  </w:style>
  <w:style w:type="character" w:customStyle="1" w:styleId="32">
    <w:name w:val="apple-style-span"/>
    <w:basedOn w:val="10"/>
    <w:autoRedefine/>
    <w:rPr>
      <w:rFonts w:ascii="Times New Roman" w:cs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13</TotalTime>
  <Application>Yozo_Office27021597764231179</Application>
  <Pages>5</Pages>
  <Words>1439</Words>
  <Characters>1439</Characters>
  <Lines>110</Lines>
  <Paragraphs>100</Paragraphs>
  <CharactersWithSpaces>1569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kylin</cp:lastModifiedBy>
  <cp:revision>1</cp:revision>
  <cp:lastPrinted>2023-02-20T03:05:00Z</cp:lastPrinted>
  <dcterms:created xsi:type="dcterms:W3CDTF">2020-03-04T10:02:00Z</dcterms:created>
  <dcterms:modified xsi:type="dcterms:W3CDTF">2024-02-18T03:01:12Z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2052-12.1.0.16250</vt:lpwstr>
  </property>
  <property fmtid="{D5CDD505-2E9C-101B-9397-08002B2CF9AE}" pid="3" name="ICV">
    <vt:lpwstr>DD4C02EBF7BA454C876E088400734A69_13</vt:lpwstr>
  </property>
</Properties>
</file>